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C" w:rsidRPr="00434512" w:rsidRDefault="005622EC" w:rsidP="00963C0E">
      <w:pPr>
        <w:pStyle w:val="Nagwek"/>
        <w:tabs>
          <w:tab w:val="clear" w:pos="9072"/>
          <w:tab w:val="right" w:pos="10348"/>
        </w:tabs>
        <w:ind w:left="-1418"/>
        <w:jc w:val="center"/>
        <w:rPr>
          <w:b/>
          <w:szCs w:val="28"/>
        </w:rPr>
      </w:pPr>
      <w:bookmarkStart w:id="0" w:name="_GoBack"/>
      <w:bookmarkEnd w:id="0"/>
      <w:r w:rsidRPr="00434512">
        <w:rPr>
          <w:sz w:val="36"/>
          <w:szCs w:val="28"/>
        </w:rPr>
        <w:t>„</w:t>
      </w:r>
      <w:r w:rsidRPr="00434512">
        <w:rPr>
          <w:b/>
          <w:sz w:val="36"/>
          <w:szCs w:val="28"/>
        </w:rPr>
        <w:t>Unihokej – uczy, bawi i wychowuje”</w:t>
      </w:r>
      <w:r w:rsidR="000C7919" w:rsidRPr="00434512">
        <w:rPr>
          <w:b/>
          <w:szCs w:val="28"/>
        </w:rPr>
        <w:tab/>
      </w:r>
      <w:r w:rsidR="00091DDF">
        <w:rPr>
          <w:b/>
          <w:szCs w:val="28"/>
        </w:rPr>
        <w:t>Przemyśl</w:t>
      </w:r>
      <w:r w:rsidR="000C7919" w:rsidRPr="00434512">
        <w:rPr>
          <w:b/>
          <w:szCs w:val="28"/>
        </w:rPr>
        <w:t>,</w:t>
      </w:r>
      <w:r w:rsidR="00091DDF">
        <w:rPr>
          <w:b/>
          <w:szCs w:val="28"/>
        </w:rPr>
        <w:t>05</w:t>
      </w:r>
      <w:r w:rsidR="00491B4F" w:rsidRPr="00434512">
        <w:rPr>
          <w:b/>
          <w:szCs w:val="28"/>
        </w:rPr>
        <w:t xml:space="preserve"> - </w:t>
      </w:r>
      <w:r w:rsidR="00091DDF">
        <w:rPr>
          <w:b/>
          <w:szCs w:val="28"/>
        </w:rPr>
        <w:t>06</w:t>
      </w:r>
      <w:r w:rsidR="000C7919" w:rsidRPr="00434512">
        <w:rPr>
          <w:b/>
          <w:szCs w:val="28"/>
        </w:rPr>
        <w:t>.</w:t>
      </w:r>
      <w:r w:rsidR="00491B4F" w:rsidRPr="00434512">
        <w:rPr>
          <w:b/>
          <w:szCs w:val="28"/>
        </w:rPr>
        <w:t>1</w:t>
      </w:r>
      <w:r w:rsidR="00091DDF">
        <w:rPr>
          <w:b/>
          <w:szCs w:val="28"/>
        </w:rPr>
        <w:t>1</w:t>
      </w:r>
      <w:r w:rsidR="00491B4F" w:rsidRPr="00434512">
        <w:rPr>
          <w:b/>
          <w:szCs w:val="28"/>
        </w:rPr>
        <w:t>.2016</w:t>
      </w:r>
    </w:p>
    <w:p w:rsidR="005622EC" w:rsidRPr="00434512" w:rsidRDefault="000C7919">
      <w:pPr>
        <w:rPr>
          <w:rFonts w:ascii="Times New Roman" w:hAnsi="Times New Roman" w:cs="Times New Roman"/>
          <w:sz w:val="28"/>
        </w:rPr>
      </w:pPr>
      <w:r w:rsidRPr="0043451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3303482</wp:posOffset>
            </wp:positionH>
            <wp:positionV relativeFrom="paragraph">
              <wp:posOffset>6562</wp:posOffset>
            </wp:positionV>
            <wp:extent cx="3530600" cy="1625600"/>
            <wp:effectExtent l="0" t="0" r="0" b="0"/>
            <wp:wrapNone/>
            <wp:docPr id="2" name="Obraz 2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2EC" w:rsidRPr="00434512" w:rsidRDefault="005622EC">
      <w:pPr>
        <w:rPr>
          <w:rFonts w:ascii="Times New Roman" w:hAnsi="Times New Roman" w:cs="Times New Roman"/>
          <w:sz w:val="28"/>
        </w:rPr>
      </w:pPr>
    </w:p>
    <w:p w:rsidR="005622EC" w:rsidRPr="00434512" w:rsidRDefault="005622EC">
      <w:pPr>
        <w:rPr>
          <w:rFonts w:ascii="Times New Roman" w:hAnsi="Times New Roman" w:cs="Times New Roman"/>
          <w:sz w:val="28"/>
        </w:rPr>
      </w:pPr>
    </w:p>
    <w:p w:rsidR="000C7919" w:rsidRPr="00434512" w:rsidRDefault="000C7919">
      <w:pPr>
        <w:rPr>
          <w:rFonts w:ascii="Times New Roman" w:hAnsi="Times New Roman" w:cs="Times New Roman"/>
          <w:sz w:val="28"/>
        </w:rPr>
      </w:pPr>
    </w:p>
    <w:p w:rsidR="00954AAF" w:rsidRPr="00434512" w:rsidRDefault="001C5907" w:rsidP="001C5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4512">
        <w:rPr>
          <w:rFonts w:ascii="Times New Roman" w:eastAsia="Times New Roman" w:hAnsi="Times New Roman" w:cs="Times New Roman"/>
          <w:b/>
          <w:sz w:val="28"/>
        </w:rPr>
        <w:t xml:space="preserve">ZAPROSZENIE </w:t>
      </w:r>
    </w:p>
    <w:p w:rsidR="001C5907" w:rsidRPr="00434512" w:rsidRDefault="001C5907" w:rsidP="001C5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34512">
        <w:rPr>
          <w:rFonts w:ascii="Times New Roman" w:eastAsia="Times New Roman" w:hAnsi="Times New Roman" w:cs="Times New Roman"/>
          <w:b/>
          <w:sz w:val="28"/>
        </w:rPr>
        <w:t xml:space="preserve">NA </w:t>
      </w:r>
      <w:r w:rsidR="0075127A" w:rsidRPr="00434512">
        <w:rPr>
          <w:rFonts w:ascii="Times New Roman" w:eastAsia="Times New Roman" w:hAnsi="Times New Roman" w:cs="Times New Roman"/>
          <w:b/>
          <w:sz w:val="28"/>
        </w:rPr>
        <w:t xml:space="preserve">KURS ASYSTENTA INSTRUKTORA UNIHOKEJA </w:t>
      </w:r>
      <w:r w:rsidR="00C95817" w:rsidRPr="00434512">
        <w:rPr>
          <w:rFonts w:ascii="Times New Roman" w:eastAsia="Times New Roman" w:hAnsi="Times New Roman" w:cs="Times New Roman"/>
          <w:b/>
          <w:bCs/>
          <w:sz w:val="20"/>
          <w:szCs w:val="27"/>
        </w:rPr>
        <w:t>(kategoria D)</w:t>
      </w:r>
      <w:r w:rsidRPr="00434512">
        <w:rPr>
          <w:rFonts w:ascii="Times New Roman" w:eastAsia="Times New Roman" w:hAnsi="Times New Roman" w:cs="Times New Roman"/>
          <w:b/>
          <w:sz w:val="28"/>
        </w:rPr>
        <w:br/>
      </w:r>
      <w:r w:rsidRPr="00434512">
        <w:rPr>
          <w:rFonts w:ascii="Times New Roman" w:eastAsia="Times New Roman" w:hAnsi="Times New Roman" w:cs="Times New Roman"/>
          <w:b/>
          <w:sz w:val="20"/>
        </w:rPr>
        <w:t>w ramach projektu „Unihokej – uczy, bawi i wychowuje”</w:t>
      </w:r>
    </w:p>
    <w:p w:rsidR="001C5907" w:rsidRPr="00434512" w:rsidRDefault="001C5907" w:rsidP="001C5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91DDF" w:rsidRDefault="00091DDF" w:rsidP="00091DDF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Polski Związek Unihokeja oraz AZS KU PWSW Przemyśl,</w:t>
      </w:r>
      <w:r w:rsidR="00AB007E">
        <w:rPr>
          <w:rFonts w:eastAsia="Times New Roman"/>
          <w:sz w:val="24"/>
          <w:szCs w:val="24"/>
        </w:rPr>
        <w:t xml:space="preserve"> UKS „Pancerni” Żurawica wraz z </w:t>
      </w:r>
      <w:r>
        <w:rPr>
          <w:rFonts w:eastAsia="Times New Roman"/>
          <w:sz w:val="24"/>
          <w:szCs w:val="24"/>
        </w:rPr>
        <w:t>partnerami serdecznie zapraszają na kurs asystenta instruktora unihokeja, który obędzie się w dniach 05-06.11.2016 w Państwowej Wyższej Szkole Wschodnioeuropejskiej oraz w Hali Sportowej Gimnazjum im. 2 Pułku Pancernego w Żurawicy ul. Ojca Świętego Jana Pawła II 194</w:t>
      </w:r>
      <w:r w:rsidR="00AB007E">
        <w:rPr>
          <w:rFonts w:eastAsia="Times New Roman"/>
          <w:sz w:val="24"/>
          <w:szCs w:val="24"/>
        </w:rPr>
        <w:t>. Ilość miejsc ograniczona (30 osób).</w:t>
      </w:r>
    </w:p>
    <w:p w:rsidR="00091DDF" w:rsidRDefault="00091DDF" w:rsidP="00091DD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Uczestnik powinien posiadać strój sportowy i obuwie halowe. </w:t>
      </w:r>
    </w:p>
    <w:p w:rsidR="00091DDF" w:rsidRDefault="00091DDF" w:rsidP="00091DD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Noclegi oraz wyżywienie: kontakt Rafał Korczyński tel.605538255</w:t>
      </w:r>
    </w:p>
    <w:p w:rsidR="00091DDF" w:rsidRDefault="00AB007E" w:rsidP="00091DD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Zgłoszenia na </w:t>
      </w:r>
      <w:r w:rsidR="00091DDF">
        <w:rPr>
          <w:rFonts w:eastAsia="Times New Roman"/>
          <w:sz w:val="24"/>
          <w:szCs w:val="24"/>
        </w:rPr>
        <w:t>adres: ukspancerni@interia.pl</w:t>
      </w:r>
    </w:p>
    <w:p w:rsidR="00091DDF" w:rsidRPr="00AB007E" w:rsidRDefault="00AB007E" w:rsidP="00091DDF">
      <w:pPr>
        <w:jc w:val="both"/>
        <w:rPr>
          <w:rFonts w:eastAsia="Times New Roman"/>
          <w:b/>
          <w:sz w:val="24"/>
          <w:szCs w:val="24"/>
        </w:rPr>
      </w:pPr>
      <w:r w:rsidRPr="00AB007E">
        <w:rPr>
          <w:rFonts w:eastAsia="Times New Roman"/>
          <w:b/>
          <w:sz w:val="24"/>
          <w:szCs w:val="24"/>
        </w:rPr>
        <w:t>Warunki uczestnictwa:</w:t>
      </w:r>
    </w:p>
    <w:p w:rsidR="00AB007E" w:rsidRDefault="00AB007E" w:rsidP="00AB007E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Wypełniona ankieta, dostarczona przez organizatora,</w:t>
      </w:r>
    </w:p>
    <w:p w:rsidR="00AB007E" w:rsidRDefault="00AB007E" w:rsidP="00AB007E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zdjęcia do dyplomu</w:t>
      </w:r>
      <w:r w:rsidR="003F02F9">
        <w:rPr>
          <w:rFonts w:eastAsia="Times New Roman"/>
          <w:sz w:val="24"/>
          <w:szCs w:val="24"/>
        </w:rPr>
        <w:t>,</w:t>
      </w:r>
    </w:p>
    <w:p w:rsidR="00AB007E" w:rsidRDefault="00AB007E" w:rsidP="00AB007E">
      <w:pPr>
        <w:pStyle w:val="Akapitzlist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Wpłata 30 zł za wystawienie dyplomu,</w:t>
      </w:r>
    </w:p>
    <w:p w:rsidR="00954AAF" w:rsidRPr="00434512" w:rsidRDefault="00954AAF" w:rsidP="0095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- kryteria weryfikacyjne:</w:t>
      </w:r>
    </w:p>
    <w:p w:rsidR="00954AAF" w:rsidRPr="00434512" w:rsidRDefault="00954AAF" w:rsidP="0095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>ukończone 18 lat,</w:t>
      </w:r>
    </w:p>
    <w:p w:rsidR="00954AAF" w:rsidRPr="00434512" w:rsidRDefault="00954AAF" w:rsidP="0095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>wykształcenie min. średnie,</w:t>
      </w:r>
    </w:p>
    <w:p w:rsidR="00954AAF" w:rsidRPr="00434512" w:rsidRDefault="00954AAF" w:rsidP="0095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>nie był</w:t>
      </w:r>
      <w:r w:rsidR="000C7919" w:rsidRPr="004345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45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7919" w:rsidRPr="00434512">
        <w:rPr>
          <w:rFonts w:ascii="Times New Roman" w:eastAsia="Times New Roman" w:hAnsi="Times New Roman" w:cs="Times New Roman"/>
          <w:sz w:val="24"/>
          <w:szCs w:val="24"/>
        </w:rPr>
        <w:t>) skazany</w:t>
      </w:r>
      <w:r w:rsidRPr="00434512">
        <w:rPr>
          <w:rFonts w:ascii="Times New Roman" w:eastAsia="Times New Roman" w:hAnsi="Times New Roman" w:cs="Times New Roman"/>
          <w:sz w:val="24"/>
          <w:szCs w:val="24"/>
        </w:rPr>
        <w:t xml:space="preserve"> prawomocnym wyrokiem za umyślne przestępstwo, o którym mowa w art. 46-50   w ustawie o sporcie.</w:t>
      </w:r>
    </w:p>
    <w:p w:rsidR="00954AAF" w:rsidRPr="00434512" w:rsidRDefault="00954AAF" w:rsidP="0095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>Podstawowy kurs unihokeja:</w:t>
      </w:r>
    </w:p>
    <w:p w:rsidR="00954AAF" w:rsidRPr="00434512" w:rsidRDefault="00954AAF" w:rsidP="00954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 xml:space="preserve">20h kurs wg planu przedstawionego przez </w:t>
      </w:r>
      <w:proofErr w:type="spellStart"/>
      <w:r w:rsidRPr="00434512">
        <w:rPr>
          <w:rFonts w:ascii="Times New Roman" w:eastAsia="Times New Roman" w:hAnsi="Times New Roman" w:cs="Times New Roman"/>
          <w:sz w:val="24"/>
          <w:szCs w:val="24"/>
        </w:rPr>
        <w:t>PZUnihokeja</w:t>
      </w:r>
      <w:proofErr w:type="spellEnd"/>
      <w:r w:rsidRPr="004345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4AAF" w:rsidRPr="00434512" w:rsidRDefault="00954AAF" w:rsidP="00954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>prowadzący: licencjonowali trenerzy i  instruktorzy unihokeja,</w:t>
      </w:r>
    </w:p>
    <w:p w:rsidR="00954AAF" w:rsidRPr="00434512" w:rsidRDefault="00954AAF" w:rsidP="00954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 xml:space="preserve">kurs organizowany przez licencjonowane stowarzyszenia za zgodą Wydziału Szkolenia </w:t>
      </w:r>
      <w:proofErr w:type="spellStart"/>
      <w:r w:rsidRPr="00434512">
        <w:rPr>
          <w:rFonts w:ascii="Times New Roman" w:eastAsia="Times New Roman" w:hAnsi="Times New Roman" w:cs="Times New Roman"/>
          <w:sz w:val="24"/>
          <w:szCs w:val="24"/>
        </w:rPr>
        <w:t>PZUnihokeja</w:t>
      </w:r>
      <w:proofErr w:type="spellEnd"/>
    </w:p>
    <w:p w:rsidR="00954AAF" w:rsidRPr="00434512" w:rsidRDefault="00954AAF" w:rsidP="0095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>Uprawnienia:</w:t>
      </w:r>
    </w:p>
    <w:p w:rsidR="00954AAF" w:rsidRPr="00434512" w:rsidRDefault="00954AAF" w:rsidP="00954A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 xml:space="preserve">samodzielne prowadzenie treningu grup młodzieżowych do lat 16 (dzieci, młodzik, junior młodszy), mającego na celu przygotowanie drużyny do rozgrywek </w:t>
      </w:r>
      <w:proofErr w:type="spellStart"/>
      <w:r w:rsidRPr="00434512">
        <w:rPr>
          <w:rFonts w:ascii="Times New Roman" w:eastAsia="Times New Roman" w:hAnsi="Times New Roman" w:cs="Times New Roman"/>
          <w:sz w:val="24"/>
          <w:szCs w:val="24"/>
        </w:rPr>
        <w:t>PZUnihokeja</w:t>
      </w:r>
      <w:proofErr w:type="spellEnd"/>
      <w:r w:rsidRPr="00434512">
        <w:rPr>
          <w:rFonts w:ascii="Times New Roman" w:eastAsia="Times New Roman" w:hAnsi="Times New Roman" w:cs="Times New Roman"/>
          <w:sz w:val="24"/>
          <w:szCs w:val="24"/>
        </w:rPr>
        <w:t>, pod nadzorem licencjonowanego instruktora, trenera unihokeja wg wspólnie ułożonego planu treningowego,</w:t>
      </w:r>
    </w:p>
    <w:p w:rsidR="00954AAF" w:rsidRPr="00434512" w:rsidRDefault="00954AAF" w:rsidP="00954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samodzielne prowadzenie grup młodzieżowych do lat 16 (dzieci, młodzik, junior młodszy) w rozgrywkach </w:t>
      </w:r>
      <w:proofErr w:type="spellStart"/>
      <w:r w:rsidRPr="00434512">
        <w:rPr>
          <w:rFonts w:ascii="Times New Roman" w:eastAsia="Times New Roman" w:hAnsi="Times New Roman" w:cs="Times New Roman"/>
          <w:sz w:val="24"/>
          <w:szCs w:val="24"/>
        </w:rPr>
        <w:t>PZUnihokeja</w:t>
      </w:r>
      <w:proofErr w:type="spellEnd"/>
      <w:r w:rsidRPr="00434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AAF" w:rsidRPr="00434512" w:rsidRDefault="00954AAF" w:rsidP="0095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Licencja </w:t>
      </w:r>
      <w:proofErr w:type="spellStart"/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>PZUnihokeja</w:t>
      </w:r>
      <w:proofErr w:type="spellEnd"/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(kategoria D):</w:t>
      </w:r>
    </w:p>
    <w:p w:rsidR="00954AAF" w:rsidRPr="00434512" w:rsidRDefault="00954AAF" w:rsidP="00954A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 xml:space="preserve">licencja </w:t>
      </w:r>
      <w:proofErr w:type="spellStart"/>
      <w:r w:rsidRPr="00434512">
        <w:rPr>
          <w:rFonts w:ascii="Times New Roman" w:eastAsia="Times New Roman" w:hAnsi="Times New Roman" w:cs="Times New Roman"/>
          <w:sz w:val="24"/>
          <w:szCs w:val="24"/>
        </w:rPr>
        <w:t>PZUnihokeja</w:t>
      </w:r>
      <w:proofErr w:type="spellEnd"/>
      <w:r w:rsidRPr="00434512">
        <w:rPr>
          <w:rFonts w:ascii="Times New Roman" w:eastAsia="Times New Roman" w:hAnsi="Times New Roman" w:cs="Times New Roman"/>
          <w:sz w:val="24"/>
          <w:szCs w:val="24"/>
        </w:rPr>
        <w:t xml:space="preserve"> odnawialna raz na 3 lata, podczas szkoleń trenerskich.</w:t>
      </w:r>
    </w:p>
    <w:p w:rsidR="00954AAF" w:rsidRPr="00434512" w:rsidRDefault="00491B4F" w:rsidP="00832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451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Harmonogram kursu asystenta instruktora unihokeja</w:t>
      </w:r>
    </w:p>
    <w:p w:rsidR="00C54234" w:rsidRPr="00434512" w:rsidRDefault="00C54234" w:rsidP="00C5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Sobota </w:t>
      </w:r>
      <w:r w:rsidR="00091DD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091DDF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434512">
        <w:rPr>
          <w:rFonts w:ascii="Times New Roman" w:eastAsia="Times New Roman" w:hAnsi="Times New Roman" w:cs="Times New Roman"/>
          <w:b/>
          <w:bCs/>
          <w:sz w:val="24"/>
          <w:szCs w:val="24"/>
        </w:rPr>
        <w:t>.2016r.</w:t>
      </w:r>
    </w:p>
    <w:p w:rsidR="00C54234" w:rsidRPr="00434512" w:rsidRDefault="00C54234" w:rsidP="00C5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4512">
        <w:rPr>
          <w:rFonts w:ascii="Times New Roman" w:eastAsia="Times New Roman" w:hAnsi="Times New Roman" w:cs="Times New Roman"/>
          <w:b/>
          <w:sz w:val="24"/>
          <w:szCs w:val="24"/>
        </w:rPr>
        <w:t>Część teoretyczna 10.00 – 15.</w:t>
      </w:r>
      <w:r w:rsidRPr="00091DD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91DDF" w:rsidRPr="00091DDF">
        <w:rPr>
          <w:rFonts w:eastAsia="Times New Roman"/>
          <w:b/>
          <w:sz w:val="24"/>
          <w:szCs w:val="24"/>
        </w:rPr>
        <w:t>/PWSW Przemyśl/</w:t>
      </w:r>
      <w:r w:rsidRPr="004345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1DDF" w:rsidRDefault="00091DDF" w:rsidP="00091DD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Historia unihokeja. Rola unihokeja w edukacji młodzieży. 1 godz.–10.00–10.45 </w:t>
      </w:r>
    </w:p>
    <w:p w:rsidR="00091DDF" w:rsidRDefault="00091DDF" w:rsidP="00091DD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Przepisy gry, sędziowanie. - 3 godz. 10.45-13.00</w:t>
      </w:r>
    </w:p>
    <w:p w:rsidR="00091DDF" w:rsidRDefault="00091DDF" w:rsidP="00091DD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Formy ćwiczeń stosowanych w nauczaniu unihokeja dla poszczególnych grup wiekowych, płci i stanu zdrowia. – 3 godz.  13.00-15.15</w:t>
      </w:r>
    </w:p>
    <w:p w:rsidR="00091DDF" w:rsidRDefault="00091DDF" w:rsidP="00091DD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Część praktyczna 16.30 – 19.15 /Hala sportowa w Żurawicy/</w:t>
      </w:r>
    </w:p>
    <w:p w:rsidR="00091DDF" w:rsidRDefault="00091DDF" w:rsidP="00091DD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Wzorcowa rozgrzewka.</w:t>
      </w:r>
    </w:p>
    <w:p w:rsidR="00091DDF" w:rsidRDefault="00091DDF" w:rsidP="00091DD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Ćwiczenia oswajające z piłeczką. </w:t>
      </w:r>
    </w:p>
    <w:p w:rsidR="00091DDF" w:rsidRDefault="00091DDF" w:rsidP="00091DD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Nauczanie i doskonalenie podstawowych elementów techniki. </w:t>
      </w:r>
    </w:p>
    <w:p w:rsidR="00091DDF" w:rsidRDefault="00091DDF" w:rsidP="00C5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Niedziela 06.11.2016r.</w:t>
      </w:r>
    </w:p>
    <w:p w:rsidR="00C54234" w:rsidRPr="00434512" w:rsidRDefault="00C54234" w:rsidP="00C5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12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praktyczna </w:t>
      </w:r>
      <w:r w:rsidR="00091DDF">
        <w:rPr>
          <w:rFonts w:ascii="Times New Roman" w:eastAsia="Times New Roman" w:hAnsi="Times New Roman" w:cs="Times New Roman"/>
          <w:b/>
          <w:sz w:val="24"/>
          <w:szCs w:val="24"/>
        </w:rPr>
        <w:t>09.30</w:t>
      </w:r>
      <w:r w:rsidRPr="004345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91DDF">
        <w:rPr>
          <w:rFonts w:ascii="Times New Roman" w:eastAsia="Times New Roman" w:hAnsi="Times New Roman" w:cs="Times New Roman"/>
          <w:b/>
          <w:sz w:val="24"/>
          <w:szCs w:val="24"/>
        </w:rPr>
        <w:t>14.45 /PWSW Przemyśl/</w:t>
      </w:r>
      <w:r w:rsidRPr="004345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91DDF" w:rsidRDefault="00091DDF" w:rsidP="00091DD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Gra bramkarza -technika i taktyka gry. – 2 godz. –9.30 –11.00</w:t>
      </w:r>
    </w:p>
    <w:p w:rsidR="00091DDF" w:rsidRDefault="00091DDF" w:rsidP="00091DD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Nauczanie i doskonalenie technik unihokeja. – 2 godz. –11.00 –12.30</w:t>
      </w:r>
    </w:p>
    <w:p w:rsidR="00091DDF" w:rsidRDefault="00091DDF" w:rsidP="00091DD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Taktyka ataku i obrony, systemy gry. – 2 godz. –12.30–14.00</w:t>
      </w:r>
    </w:p>
    <w:p w:rsidR="00091DDF" w:rsidRPr="00091DDF" w:rsidRDefault="00091DDF" w:rsidP="00091DD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Testy sprawności specjalnej w unihokeju. –1 godz. –14.00 –14.30</w:t>
      </w:r>
    </w:p>
    <w:p w:rsidR="00091DDF" w:rsidRDefault="00091DDF" w:rsidP="00091DD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Część praktyczna 15.30 – 18.00/Hala w Żurawicy/</w:t>
      </w:r>
    </w:p>
    <w:p w:rsidR="00091DDF" w:rsidRDefault="00091DDF" w:rsidP="00091DDF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Stałe fragmenty gry w unihokeju.</w:t>
      </w:r>
    </w:p>
    <w:p w:rsidR="00091DDF" w:rsidRDefault="00091DDF" w:rsidP="00091DDF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Ćwiczenia i gry pomocnicze w doskonaleniu taktyki gry.</w:t>
      </w:r>
    </w:p>
    <w:p w:rsidR="00091DDF" w:rsidRDefault="00091DDF" w:rsidP="00091DDF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Testy sprawności specjalnej w unihokeju.</w:t>
      </w:r>
    </w:p>
    <w:p w:rsidR="00091DDF" w:rsidRDefault="00091DDF" w:rsidP="000C7919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Praktyczna umiejętność sędziowania</w:t>
      </w:r>
    </w:p>
    <w:p w:rsidR="00091DDF" w:rsidRPr="00091DDF" w:rsidRDefault="00091DDF" w:rsidP="00091DDF">
      <w:pPr>
        <w:jc w:val="both"/>
        <w:rPr>
          <w:rFonts w:eastAsia="Times New Roman"/>
          <w:b/>
          <w:sz w:val="24"/>
          <w:szCs w:val="24"/>
        </w:rPr>
      </w:pPr>
      <w:r w:rsidRPr="00091DDF">
        <w:rPr>
          <w:rFonts w:eastAsia="Times New Roman"/>
          <w:b/>
          <w:sz w:val="24"/>
          <w:szCs w:val="24"/>
        </w:rPr>
        <w:t xml:space="preserve">Prowadzący: </w:t>
      </w:r>
    </w:p>
    <w:p w:rsidR="00091DDF" w:rsidRDefault="00091DDF" w:rsidP="00091DDF">
      <w:pPr>
        <w:pStyle w:val="Akapitzlist"/>
        <w:numPr>
          <w:ilvl w:val="3"/>
          <w:numId w:val="17"/>
        </w:numPr>
        <w:ind w:left="709"/>
        <w:jc w:val="both"/>
        <w:rPr>
          <w:rFonts w:eastAsia="Times New Roman"/>
          <w:sz w:val="24"/>
          <w:szCs w:val="24"/>
        </w:rPr>
      </w:pPr>
      <w:r w:rsidRPr="00091DDF">
        <w:rPr>
          <w:rFonts w:eastAsia="Times New Roman"/>
          <w:sz w:val="24"/>
          <w:szCs w:val="24"/>
        </w:rPr>
        <w:t>Rafał Korczyński – trener unihokeja</w:t>
      </w:r>
    </w:p>
    <w:p w:rsidR="00091DDF" w:rsidRDefault="00091DDF" w:rsidP="00091DDF">
      <w:pPr>
        <w:pStyle w:val="Akapitzlist"/>
        <w:numPr>
          <w:ilvl w:val="3"/>
          <w:numId w:val="17"/>
        </w:numPr>
        <w:ind w:left="709"/>
        <w:jc w:val="both"/>
        <w:rPr>
          <w:rFonts w:eastAsia="Times New Roman"/>
          <w:sz w:val="24"/>
          <w:szCs w:val="24"/>
        </w:rPr>
      </w:pPr>
      <w:r w:rsidRPr="00091DDF">
        <w:rPr>
          <w:rFonts w:eastAsia="Times New Roman"/>
          <w:sz w:val="24"/>
          <w:szCs w:val="24"/>
        </w:rPr>
        <w:t>Bernadeta Sielska – instruktor unihokeja</w:t>
      </w:r>
    </w:p>
    <w:p w:rsidR="00091DDF" w:rsidRDefault="00091DDF" w:rsidP="00091DDF">
      <w:pPr>
        <w:pStyle w:val="Akapitzlist"/>
        <w:numPr>
          <w:ilvl w:val="3"/>
          <w:numId w:val="17"/>
        </w:numPr>
        <w:ind w:left="709"/>
        <w:jc w:val="both"/>
        <w:rPr>
          <w:rFonts w:eastAsia="Times New Roman"/>
          <w:sz w:val="24"/>
          <w:szCs w:val="24"/>
        </w:rPr>
      </w:pPr>
      <w:r w:rsidRPr="00091DDF">
        <w:rPr>
          <w:rFonts w:eastAsia="Times New Roman"/>
          <w:sz w:val="24"/>
          <w:szCs w:val="24"/>
        </w:rPr>
        <w:t>Maria Korczyńska – instruktor unihokeja</w:t>
      </w:r>
    </w:p>
    <w:p w:rsidR="00091DDF" w:rsidRPr="00091DDF" w:rsidRDefault="00091DDF" w:rsidP="00091DDF">
      <w:pPr>
        <w:jc w:val="both"/>
        <w:rPr>
          <w:rFonts w:eastAsia="Times New Roman"/>
          <w:b/>
          <w:sz w:val="24"/>
          <w:szCs w:val="24"/>
        </w:rPr>
      </w:pPr>
      <w:r w:rsidRPr="00091DDF">
        <w:rPr>
          <w:rFonts w:eastAsia="Times New Roman"/>
          <w:b/>
          <w:sz w:val="24"/>
          <w:szCs w:val="24"/>
        </w:rPr>
        <w:t>Partnerzy:</w:t>
      </w:r>
    </w:p>
    <w:p w:rsidR="00091DDF" w:rsidRDefault="00091DDF" w:rsidP="00091DDF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Ministerstwo Sportu i Turystyki w Warszawie,</w:t>
      </w:r>
    </w:p>
    <w:p w:rsidR="00091DDF" w:rsidRDefault="00091DDF" w:rsidP="00091DDF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Polski Związek Unihokeja w Gdańsku,</w:t>
      </w:r>
    </w:p>
    <w:p w:rsidR="00091DDF" w:rsidRDefault="00091DDF" w:rsidP="00091DDF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091DDF">
        <w:rPr>
          <w:rFonts w:eastAsia="Times New Roman"/>
          <w:sz w:val="24"/>
          <w:szCs w:val="24"/>
        </w:rPr>
        <w:t>Państwowa Wyższa Szkoła Wschodnioeuropejska w Przemyślu</w:t>
      </w:r>
    </w:p>
    <w:p w:rsidR="00091DDF" w:rsidRDefault="00091DDF" w:rsidP="00091DDF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091DDF">
        <w:rPr>
          <w:rFonts w:eastAsia="Times New Roman"/>
          <w:sz w:val="24"/>
          <w:szCs w:val="24"/>
        </w:rPr>
        <w:t xml:space="preserve">AZS KU PWSW Przemyśl </w:t>
      </w:r>
    </w:p>
    <w:p w:rsidR="00091DDF" w:rsidRDefault="00091DDF" w:rsidP="00091DDF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091DDF">
        <w:rPr>
          <w:rFonts w:eastAsia="Times New Roman"/>
          <w:sz w:val="24"/>
          <w:szCs w:val="24"/>
        </w:rPr>
        <w:t>Gimnazjum im. 2 Pułku Pancernego w Żurawicy</w:t>
      </w:r>
    </w:p>
    <w:p w:rsidR="00091DDF" w:rsidRPr="00AB007E" w:rsidRDefault="00091DDF" w:rsidP="00091DDF">
      <w:pPr>
        <w:pStyle w:val="Akapitzlist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proofErr w:type="spellStart"/>
      <w:r w:rsidRPr="00091DDF">
        <w:rPr>
          <w:rFonts w:eastAsia="Times New Roman"/>
          <w:sz w:val="24"/>
          <w:szCs w:val="24"/>
        </w:rPr>
        <w:t>UKS”Pancerni</w:t>
      </w:r>
      <w:proofErr w:type="spellEnd"/>
      <w:r w:rsidRPr="00091DDF">
        <w:rPr>
          <w:rFonts w:eastAsia="Times New Roman"/>
          <w:sz w:val="24"/>
          <w:szCs w:val="24"/>
        </w:rPr>
        <w:t>” Żurawica</w:t>
      </w:r>
    </w:p>
    <w:sectPr w:rsidR="00091DDF" w:rsidRPr="00AB007E" w:rsidSect="0079678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60D9"/>
    <w:multiLevelType w:val="hybridMultilevel"/>
    <w:tmpl w:val="8310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400"/>
    <w:multiLevelType w:val="hybridMultilevel"/>
    <w:tmpl w:val="5FB6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57E"/>
    <w:multiLevelType w:val="hybridMultilevel"/>
    <w:tmpl w:val="8238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30BB"/>
    <w:multiLevelType w:val="hybridMultilevel"/>
    <w:tmpl w:val="8594E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7791D"/>
    <w:multiLevelType w:val="multilevel"/>
    <w:tmpl w:val="2F2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03294"/>
    <w:multiLevelType w:val="hybridMultilevel"/>
    <w:tmpl w:val="01125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1B0299"/>
    <w:multiLevelType w:val="hybridMultilevel"/>
    <w:tmpl w:val="89367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E4925"/>
    <w:multiLevelType w:val="multilevel"/>
    <w:tmpl w:val="BC1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813D9"/>
    <w:multiLevelType w:val="multilevel"/>
    <w:tmpl w:val="36E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470E5"/>
    <w:multiLevelType w:val="hybridMultilevel"/>
    <w:tmpl w:val="36E0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1F3"/>
    <w:multiLevelType w:val="multilevel"/>
    <w:tmpl w:val="2F2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230AD"/>
    <w:multiLevelType w:val="multilevel"/>
    <w:tmpl w:val="2F2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C1A25"/>
    <w:multiLevelType w:val="hybridMultilevel"/>
    <w:tmpl w:val="55B8C8C4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>
    <w:nsid w:val="3FF02BDD"/>
    <w:multiLevelType w:val="multilevel"/>
    <w:tmpl w:val="D09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813AD"/>
    <w:multiLevelType w:val="multilevel"/>
    <w:tmpl w:val="29B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210607"/>
    <w:multiLevelType w:val="hybridMultilevel"/>
    <w:tmpl w:val="C7F231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78D3919"/>
    <w:multiLevelType w:val="multilevel"/>
    <w:tmpl w:val="8BE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838CF"/>
    <w:multiLevelType w:val="multilevel"/>
    <w:tmpl w:val="1D5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119D7"/>
    <w:multiLevelType w:val="multilevel"/>
    <w:tmpl w:val="2F2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21526"/>
    <w:multiLevelType w:val="hybridMultilevel"/>
    <w:tmpl w:val="10AA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91DDF"/>
    <w:rsid w:val="000A4A5B"/>
    <w:rsid w:val="000C7919"/>
    <w:rsid w:val="001826ED"/>
    <w:rsid w:val="001C5907"/>
    <w:rsid w:val="00216417"/>
    <w:rsid w:val="00305747"/>
    <w:rsid w:val="00306DE5"/>
    <w:rsid w:val="003849DB"/>
    <w:rsid w:val="003F02F9"/>
    <w:rsid w:val="00434512"/>
    <w:rsid w:val="00491B4F"/>
    <w:rsid w:val="004D070B"/>
    <w:rsid w:val="005622EC"/>
    <w:rsid w:val="0075127A"/>
    <w:rsid w:val="00796782"/>
    <w:rsid w:val="00816874"/>
    <w:rsid w:val="00832E9D"/>
    <w:rsid w:val="00954AAF"/>
    <w:rsid w:val="00963C0E"/>
    <w:rsid w:val="00AB007E"/>
    <w:rsid w:val="00B668E8"/>
    <w:rsid w:val="00B83091"/>
    <w:rsid w:val="00BA0762"/>
    <w:rsid w:val="00BB4845"/>
    <w:rsid w:val="00C54234"/>
    <w:rsid w:val="00C95817"/>
    <w:rsid w:val="00E01B0E"/>
    <w:rsid w:val="00E259BA"/>
    <w:rsid w:val="00E7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62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9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76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62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9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76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9851-016D-4BB7-926B-3CA19BE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AZS</cp:lastModifiedBy>
  <cp:revision>2</cp:revision>
  <cp:lastPrinted>2016-10-27T20:39:00Z</cp:lastPrinted>
  <dcterms:created xsi:type="dcterms:W3CDTF">2016-11-03T07:58:00Z</dcterms:created>
  <dcterms:modified xsi:type="dcterms:W3CDTF">2016-11-03T07:58:00Z</dcterms:modified>
</cp:coreProperties>
</file>